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AUGUST 6, 2025 5:00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Reports Homebuying Affordability Is Improving in These 11 Places</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income needed to afford the typical U.S. home has fallen year over year in almost a dozen major metros, most of which are Sun Belt boomtowns that have seen a drop in home prices amid surging inventory</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August 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—Homebuyers need to earn $112,131 per year to afford the </w:t>
      </w:r>
      <w:r w:rsidDel="00000000" w:rsidR="00000000" w:rsidRPr="00000000">
        <w:rPr>
          <w:rFonts w:ascii="Times New Roman" w:cs="Times New Roman" w:eastAsia="Times New Roman" w:hAnsi="Times New Roman"/>
          <w:sz w:val="24"/>
          <w:szCs w:val="24"/>
          <w:highlight w:val="white"/>
          <w:rtl w:val="0"/>
        </w:rPr>
        <w:t xml:space="preserve">$447,035</w:t>
      </w:r>
      <w:r w:rsidDel="00000000" w:rsidR="00000000" w:rsidRPr="00000000">
        <w:rPr>
          <w:rFonts w:ascii="Times New Roman" w:cs="Times New Roman" w:eastAsia="Times New Roman" w:hAnsi="Times New Roman"/>
          <w:sz w:val="24"/>
          <w:szCs w:val="24"/>
          <w:rtl w:val="0"/>
        </w:rPr>
        <w:t xml:space="preserve"> median priced U.S. home, little changed (+0.5%) from a year ago. </w:t>
      </w:r>
      <w:r w:rsidDel="00000000" w:rsidR="00000000" w:rsidRPr="00000000">
        <w:rPr>
          <w:rFonts w:ascii="Times New Roman" w:cs="Times New Roman" w:eastAsia="Times New Roman" w:hAnsi="Times New Roman"/>
          <w:sz w:val="24"/>
          <w:szCs w:val="24"/>
          <w:rtl w:val="0"/>
        </w:rPr>
        <w:t xml:space="preserve">But in 11 of the 50 most populous U.S. metropolitan areas, the income needed to afford a home has declined.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3495"/>
        <w:gridCol w:w="3780"/>
        <w:tblGridChange w:id="0">
          <w:tblGrid>
            <w:gridCol w:w="2100"/>
            <w:gridCol w:w="3495"/>
            <w:gridCol w:w="3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 Metro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Income need to afford median-priced home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YoY </w:t>
            </w:r>
            <w:r w:rsidDel="00000000" w:rsidR="00000000" w:rsidRPr="00000000">
              <w:rPr>
                <w:rFonts w:ascii="Times New Roman" w:cs="Times New Roman" w:eastAsia="Times New Roman" w:hAnsi="Times New Roman"/>
                <w:b w:val="1"/>
                <w:sz w:val="24"/>
                <w:szCs w:val="24"/>
                <w:rtl w:val="0"/>
              </w:rPr>
              <w:t xml:space="preserve">change in income required to afford median-priced home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Oakland,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$244,073</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Palm Beach,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$128,950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Jacksonville,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$227,612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Tampa,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$97,463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Atlanta, 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$103,719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Phoenix, AZ</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$109,719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Louis, MO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$75,478</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Orlando, FL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$104,644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Sacramento, 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$150,939</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Dallas, TX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$120,542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w:t>
            </w:r>
          </w:p>
        </w:tc>
      </w:tr>
    </w:tbl>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income needed to afford a home is falling in the aforementioned 11 metros because home prices are falling. </w:t>
      </w:r>
      <w:r w:rsidDel="00000000" w:rsidR="00000000" w:rsidRPr="00000000">
        <w:rPr>
          <w:rFonts w:ascii="Times New Roman" w:cs="Times New Roman" w:eastAsia="Times New Roman" w:hAnsi="Times New Roman"/>
          <w:sz w:val="24"/>
          <w:szCs w:val="24"/>
          <w:highlight w:val="white"/>
          <w:rtl w:val="0"/>
        </w:rPr>
        <w:t xml:space="preserve">In Oakland, for example, the median home sale price fell 4.6% year over year in June—the largest decline among the top 50 metros. Next came West Palm Beach (-4.1%) and Jacksonville (-3.9%). </w:t>
      </w:r>
      <w:r w:rsidDel="00000000" w:rsidR="00000000" w:rsidRPr="00000000">
        <w:rPr>
          <w:rtl w:val="0"/>
        </w:rPr>
      </w:r>
    </w:p>
    <w:p w:rsidR="00000000" w:rsidDel="00000000" w:rsidP="00000000" w:rsidRDefault="00000000" w:rsidRPr="00000000" w14:paraId="0000002F">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majority of these 11 metros are in Sun Belt states that exploded in popularity and price during the pandemic and are now seeing home prices come back down to earth. Many pandemic boomtowns ramped up construction to accommodate newcomers, leading to an influx of supply that put downward pressure on home prices. </w:t>
      </w:r>
    </w:p>
    <w:p w:rsidR="00000000" w:rsidDel="00000000" w:rsidP="00000000" w:rsidRDefault="00000000" w:rsidRPr="00000000" w14:paraId="00000031">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“Buyers are battling affordability and they see a lot of listings sitting on the market, so they’re asking for major concessions,” </w:t>
      </w:r>
      <w:r w:rsidDel="00000000" w:rsidR="00000000" w:rsidRPr="00000000">
        <w:rPr>
          <w:rFonts w:ascii="Times New Roman" w:cs="Times New Roman" w:eastAsia="Times New Roman" w:hAnsi="Times New Roman"/>
          <w:sz w:val="24"/>
          <w:szCs w:val="24"/>
          <w:rtl w:val="0"/>
        </w:rPr>
        <w:t xml:space="preserve">said </w:t>
      </w:r>
      <w:hyperlink r:id="rId11">
        <w:r w:rsidDel="00000000" w:rsidR="00000000" w:rsidRPr="00000000">
          <w:rPr>
            <w:rFonts w:ascii="Times New Roman" w:cs="Times New Roman" w:eastAsia="Times New Roman" w:hAnsi="Times New Roman"/>
            <w:color w:val="1155cc"/>
            <w:sz w:val="24"/>
            <w:szCs w:val="24"/>
            <w:u w:val="single"/>
            <w:rtl w:val="0"/>
          </w:rPr>
          <w:t xml:space="preserve">Katie Shook</w:t>
        </w:r>
      </w:hyperlink>
      <w:r w:rsidDel="00000000" w:rsidR="00000000" w:rsidRPr="00000000">
        <w:rPr>
          <w:rFonts w:ascii="Times New Roman" w:cs="Times New Roman" w:eastAsia="Times New Roman" w:hAnsi="Times New Roman"/>
          <w:sz w:val="24"/>
          <w:szCs w:val="24"/>
          <w:rtl w:val="0"/>
        </w:rPr>
        <w:t xml:space="preserve">, a </w:t>
      </w:r>
      <w:hyperlink r:id="rId12">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Phoenix.</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We’ve been in a buyer’s market for the past eight months. If your home isn’t in 10/10 condition and priced at or below market value, it’s going to linger on the market. A lot of sellers are offering $10,000-$15,000 to cover the buyer’s closing costs to seal the deal. Some home features, like a landscaped backyard or pool, aren’t getting the return they used to. Buyers are no longer willing to pay a premium for those things.”</w:t>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Four of the 11 metros where the income needed to afford a home is falling are in Florida, which has also seen home prices drop amid </w:t>
      </w:r>
      <w:hyperlink r:id="rId13">
        <w:r w:rsidDel="00000000" w:rsidR="00000000" w:rsidRPr="00000000">
          <w:rPr>
            <w:rFonts w:ascii="Times New Roman" w:cs="Times New Roman" w:eastAsia="Times New Roman" w:hAnsi="Times New Roman"/>
            <w:color w:val="1155cc"/>
            <w:sz w:val="24"/>
            <w:szCs w:val="24"/>
            <w:highlight w:val="white"/>
            <w:u w:val="single"/>
            <w:rtl w:val="0"/>
          </w:rPr>
          <w:t xml:space="preserve">soaring</w:t>
        </w:r>
      </w:hyperlink>
      <w:r w:rsidDel="00000000" w:rsidR="00000000" w:rsidRPr="00000000">
        <w:rPr>
          <w:rFonts w:ascii="Times New Roman" w:cs="Times New Roman" w:eastAsia="Times New Roman" w:hAnsi="Times New Roman"/>
          <w:sz w:val="24"/>
          <w:szCs w:val="24"/>
          <w:highlight w:val="white"/>
          <w:rtl w:val="0"/>
        </w:rPr>
        <w:t xml:space="preserve"> insurance and HOA costs, along with intensifying natural disasters.</w:t>
      </w:r>
    </w:p>
    <w:p w:rsidR="00000000" w:rsidDel="00000000" w:rsidP="00000000" w:rsidRDefault="00000000" w:rsidRPr="00000000" w14:paraId="00000035">
      <w:pP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homebuying has become more affordable in some parts of the country, the typical household still earns far less than it needs to afford the typical home; the typical U.S. household earns an estimated $86,258—roughly $25,000 less than the income required to afford the typical home for sale.</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Affordable Midwest Metros See Biggest Jump in Income Needed to Buy a Home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America’s most affordable places are seeing the biggest jumps in the income needed to afford a home—likely in part because their low cost of living has attracted homebuyers, pushing up prices.</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Detroit, the income needed to afford a home is up 9.9% year over year, the biggest increase among the top 50 metros. But it’s still only at $57,432—the lowest in the country. That’s because even though Detroit’s median sale price is up 8.6% year over year—the second biggest increase in the nation—it remains the lowest in the country ($215,000).</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Cleveland saw the second biggest increase in the income needed to afford a home (+8.2% year over year), followed by Newark, NJ (+6.8%), Chicago (+6.7%) and Pittsburgh (+5.7%).</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Typical U.S. Homebuyer Spends 39% of Their Income on Housing</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While a rule of thumb in personal finance is to spend no more than 30% of income on housing, that has become less realistic as housing costs have climbed.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household on the median income would need to spend 39% of their earnings on housing to buy the median priced home. But there’s some good news: That’s down from 40.5% last year, likely because incomes have risen while home prices have barely budged (the median U.S. home sale price is up just 1% year over year).</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While only about one-third (34.6%) of home listings are affordable for the typical U.S. household, that’s up slightly from 33.2% a year ago.</w:t>
      </w: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 methodology and full metro-level data, please visit: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https://www.redfin.com/news/income-needed-to-afford-home-august-2025</w:t>
        </w:r>
      </w:hyperlink>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4C">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4D">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4E">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15">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16">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4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51">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5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53">
      <w:pPr>
        <w:widowControl w:val="0"/>
        <w:spacing w:line="240" w:lineRule="auto"/>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5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redfin.com/real-estate-agents/katie-shook" TargetMode="External"/><Relationship Id="rId10" Type="http://schemas.openxmlformats.org/officeDocument/2006/relationships/hyperlink" Target="https://www.redfin.com/" TargetMode="External"/><Relationship Id="rId13" Type="http://schemas.openxmlformats.org/officeDocument/2006/relationships/hyperlink" Target="https://www.redfin.com/news/florida-home-sales-fall-2024/" TargetMode="External"/><Relationship Id="rId12" Type="http://schemas.openxmlformats.org/officeDocument/2006/relationships/hyperlink" Target="https://www.redfin.com/premi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income-needed-to-afford-home-august-2025" TargetMode="External"/><Relationship Id="rId15" Type="http://schemas.openxmlformats.org/officeDocument/2006/relationships/hyperlink" Target="http://redfin.com/news" TargetMode="External"/><Relationship Id="rId14" Type="http://schemas.openxmlformats.org/officeDocument/2006/relationships/hyperlink" Target="https://www.redfin.com/news/income-needed-to-afford-home-august-2025" TargetMode="External"/><Relationship Id="rId17" Type="http://schemas.openxmlformats.org/officeDocument/2006/relationships/hyperlink" Target="mailto:press@redfin.com" TargetMode="External"/><Relationship Id="rId16" Type="http://schemas.openxmlformats.org/officeDocument/2006/relationships/hyperlink" Target="http://rocketcompanies.com" TargetMode="External"/><Relationship Id="rId5" Type="http://schemas.openxmlformats.org/officeDocument/2006/relationships/styles" Target="styles.xml"/><Relationship Id="rId6" Type="http://schemas.openxmlformats.org/officeDocument/2006/relationships/hyperlink" Target="https://www.redfin.com/news/income-needed-to-afford-home-august-2025" TargetMode="External"/><Relationship Id="rId18" Type="http://schemas.openxmlformats.org/officeDocument/2006/relationships/header" Target="header1.xml"/><Relationship Id="rId7" Type="http://schemas.openxmlformats.org/officeDocument/2006/relationships/hyperlink" Target="https://www.redfin.com/news/income-needed-to-afford-home-august-2025" TargetMode="External"/><Relationship Id="rId8" Type="http://schemas.openxmlformats.org/officeDocument/2006/relationships/hyperlink" Target="https://www.redfin.com/news/income-needed-to-afford-home-augus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