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FEBRUARY 16, 2026 </w:t>
      </w:r>
      <w:r w:rsidDel="00000000" w:rsidR="00000000" w:rsidRPr="00000000">
        <w:rPr>
          <w:rFonts w:ascii="Times New Roman" w:cs="Times New Roman" w:eastAsia="Times New Roman" w:hAnsi="Times New Roman"/>
          <w:b w:val="1"/>
          <w:bCs w:val="1"/>
          <w:i w:val="1"/>
          <w:iCs w:val="1"/>
          <w:sz w:val="24"/>
          <w:szCs w:val="24"/>
          <w:rtl w:val="0"/>
        </w:rPr>
        <w:t xml:space="preserve">5:30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All-Cash Home Purchases Ended 2025 at Five-Year Low</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Redfin reports </w:t>
      </w:r>
      <w:r w:rsidDel="00000000" w:rsidR="00000000" w:rsidRPr="00000000">
        <w:rPr>
          <w:rFonts w:ascii="Times New Roman" w:cs="Times New Roman" w:eastAsia="Times New Roman" w:hAnsi="Times New Roman"/>
          <w:i w:val="1"/>
          <w:iCs w:val="1"/>
          <w:sz w:val="24"/>
          <w:szCs w:val="24"/>
          <w:highlight w:val="white"/>
          <w:rtl w:val="0"/>
        </w:rPr>
        <w:t xml:space="preserve">29% of homebuyers paid with cash in December—the lowest share for that month since 2020</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Feb. 16,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—Just under 3 in 10 (29%) U.S. homebuyers paid in all cash in December, down from 30.3% a year earlier and the lowest December share since 2020</w:t>
      </w:r>
      <w:r w:rsidDel="00000000" w:rsidR="00000000" w:rsidRPr="00000000">
        <w:rPr>
          <w:rFonts w:ascii="Times New Roman" w:cs="Times New Roman" w:eastAsia="Times New Roman" w:hAnsi="Times New Roman"/>
          <w:sz w:val="24"/>
          <w:szCs w:val="24"/>
          <w:rtl w:val="0"/>
        </w:rPr>
        <w:t xml:space="preserve">. 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by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 of homebuyers paying in cash peaked at nearly 35% in late 2023 because mortgage rates peaked in the </w:t>
      </w:r>
      <w:r w:rsidDel="00000000" w:rsidR="00000000" w:rsidRPr="00000000">
        <w:rPr>
          <w:rFonts w:ascii="Times New Roman" w:cs="Times New Roman" w:eastAsia="Times New Roman" w:hAnsi="Times New Roman"/>
          <w:sz w:val="24"/>
          <w:szCs w:val="24"/>
          <w:rtl w:val="0"/>
        </w:rPr>
        <w:t xml:space="preserve">high-7%</w:t>
      </w:r>
      <w:r w:rsidDel="00000000" w:rsidR="00000000" w:rsidRPr="00000000">
        <w:rPr>
          <w:rFonts w:ascii="Times New Roman" w:cs="Times New Roman" w:eastAsia="Times New Roman" w:hAnsi="Times New Roman"/>
          <w:sz w:val="24"/>
          <w:szCs w:val="24"/>
          <w:rtl w:val="0"/>
        </w:rPr>
        <w:t xml:space="preserve"> range around that time. Buyers were inclined to pay in cash—if they could afford it—to avoid high monthly interest payments.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mortgage rates came down from their peak, all-cash payments became less common, as lower rates meant </w:t>
      </w:r>
      <w:hyperlink r:id="rId8">
        <w:r w:rsidDel="00000000" w:rsidR="00000000" w:rsidRPr="00000000">
          <w:rPr>
            <w:rFonts w:ascii="Times New Roman" w:cs="Times New Roman" w:eastAsia="Times New Roman" w:hAnsi="Times New Roman"/>
            <w:color w:val="1155cc"/>
            <w:sz w:val="24"/>
            <w:szCs w:val="24"/>
            <w:u w:val="single"/>
            <w:rtl w:val="0"/>
          </w:rPr>
          <w:t xml:space="preserve">lower</w:t>
        </w:r>
      </w:hyperlink>
      <w:r w:rsidDel="00000000" w:rsidR="00000000" w:rsidRPr="00000000">
        <w:rPr>
          <w:rFonts w:ascii="Times New Roman" w:cs="Times New Roman" w:eastAsia="Times New Roman" w:hAnsi="Times New Roman"/>
          <w:sz w:val="24"/>
          <w:szCs w:val="24"/>
          <w:rtl w:val="0"/>
        </w:rPr>
        <w:t xml:space="preserve"> interest payments. The average 30-year-fixed mortgage rate currently sits at </w:t>
      </w:r>
      <w:r w:rsidDel="00000000" w:rsidR="00000000" w:rsidRPr="00000000">
        <w:rPr>
          <w:rFonts w:ascii="Times New Roman" w:cs="Times New Roman" w:eastAsia="Times New Roman" w:hAnsi="Times New Roman"/>
          <w:sz w:val="24"/>
          <w:szCs w:val="24"/>
          <w:rtl w:val="0"/>
        </w:rPr>
        <w:t xml:space="preserve">6.09%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reason the share of buyers paying in cash has declined: It’s the </w:t>
      </w:r>
      <w:hyperlink r:id="rId9">
        <w:r w:rsidDel="00000000" w:rsidR="00000000" w:rsidRPr="00000000">
          <w:rPr>
            <w:rFonts w:ascii="Times New Roman" w:cs="Times New Roman" w:eastAsia="Times New Roman" w:hAnsi="Times New Roman"/>
            <w:color w:val="1155cc"/>
            <w:sz w:val="24"/>
            <w:szCs w:val="24"/>
            <w:u w:val="single"/>
            <w:rtl w:val="0"/>
          </w:rPr>
          <w:t xml:space="preserve">strongest</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 buyer’s market</w:t>
        </w:r>
      </w:hyperlink>
      <w:r w:rsidDel="00000000" w:rsidR="00000000" w:rsidRPr="00000000">
        <w:rPr>
          <w:rFonts w:ascii="Times New Roman" w:cs="Times New Roman" w:eastAsia="Times New Roman" w:hAnsi="Times New Roman"/>
          <w:sz w:val="24"/>
          <w:szCs w:val="24"/>
          <w:rtl w:val="0"/>
        </w:rPr>
        <w:t xml:space="preserve"> in recent history. Sellers outnumber buyers by a record 47%, giving the buyers who are in the market negotiating power. Buyers aren’t facing much competition, which means they don’t have to pull out all of the stops (such as offering all cash and waiving contingencies) to woo sellers like they did during the pandemic homebuying frenzy.</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most buyers today don’t need to pay in cash to win a home, paying in cash can still help buyers get better deal terms. Sellers in some areas—especially </w:t>
      </w:r>
      <w:hyperlink r:id="rId11">
        <w:r w:rsidDel="00000000" w:rsidR="00000000" w:rsidRPr="00000000">
          <w:rPr>
            <w:rFonts w:ascii="Times New Roman" w:cs="Times New Roman" w:eastAsia="Times New Roman" w:hAnsi="Times New Roman"/>
            <w:color w:val="1155cc"/>
            <w:sz w:val="24"/>
            <w:szCs w:val="24"/>
            <w:u w:val="single"/>
            <w:rtl w:val="0"/>
          </w:rPr>
          <w:t xml:space="preserve">Texas</w:t>
        </w:r>
      </w:hyperlink>
      <w:r w:rsidDel="00000000" w:rsidR="00000000" w:rsidRPr="00000000">
        <w:rPr>
          <w:rFonts w:ascii="Times New Roman" w:cs="Times New Roman" w:eastAsia="Times New Roman" w:hAnsi="Times New Roman"/>
          <w:sz w:val="24"/>
          <w:szCs w:val="24"/>
          <w:rtl w:val="0"/>
        </w:rPr>
        <w:t xml:space="preserve"> and Florida—are watching their homes sit on the market for months without showings. That makes cash deals all the more attractive because they typically close faster than deals in which the buyer takes out a loan.</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leverage buyers have when they pay in cash is unbelievable,” said </w:t>
      </w:r>
      <w:hyperlink r:id="rId12">
        <w:r w:rsidDel="00000000" w:rsidR="00000000" w:rsidRPr="00000000">
          <w:rPr>
            <w:rFonts w:ascii="Times New Roman" w:cs="Times New Roman" w:eastAsia="Times New Roman" w:hAnsi="Times New Roman"/>
            <w:color w:val="1155cc"/>
            <w:sz w:val="24"/>
            <w:szCs w:val="24"/>
            <w:u w:val="single"/>
            <w:rtl w:val="0"/>
          </w:rPr>
          <w:t xml:space="preserve">Amanda Peterson</w:t>
        </w:r>
      </w:hyperlink>
      <w:r w:rsidDel="00000000" w:rsidR="00000000" w:rsidRPr="00000000">
        <w:rPr>
          <w:rFonts w:ascii="Times New Roman" w:cs="Times New Roman" w:eastAsia="Times New Roman" w:hAnsi="Times New Roman"/>
          <w:sz w:val="24"/>
          <w:szCs w:val="24"/>
          <w:rtl w:val="0"/>
        </w:rPr>
        <w:t xml:space="preserve">, a </w:t>
      </w:r>
      <w:hyperlink r:id="rId13">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in </w:t>
      </w:r>
      <w:hyperlink r:id="rId14">
        <w:r w:rsidDel="00000000" w:rsidR="00000000" w:rsidRPr="00000000">
          <w:rPr>
            <w:rFonts w:ascii="Times New Roman" w:cs="Times New Roman" w:eastAsia="Times New Roman" w:hAnsi="Times New Roman"/>
            <w:color w:val="1155cc"/>
            <w:sz w:val="24"/>
            <w:szCs w:val="24"/>
            <w:u w:val="single"/>
            <w:rtl w:val="0"/>
          </w:rPr>
          <w:t xml:space="preserve">Dallas</w:t>
        </w:r>
      </w:hyperlink>
      <w:r w:rsidDel="00000000" w:rsidR="00000000" w:rsidRPr="00000000">
        <w:rPr>
          <w:rFonts w:ascii="Times New Roman" w:cs="Times New Roman" w:eastAsia="Times New Roman" w:hAnsi="Times New Roman"/>
          <w:sz w:val="24"/>
          <w:szCs w:val="24"/>
          <w:rtl w:val="0"/>
        </w:rPr>
        <w:t xml:space="preserve">. “It’s not uncommon to see a buyer score a home for 10-20% below the appraised value if they offer cash.”</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Share of Buyers Using FHA Loans Falls to Four-Year Low</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Roughly 1 in 7 (14.4%) homebuyers who took out mortgages used FHA loans in December, down from 15.1% a year earlier and the lowest December share since 2021. </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FHA loans</w:t>
        </w:r>
      </w:hyperlink>
      <w:r w:rsidDel="00000000" w:rsidR="00000000" w:rsidRPr="00000000">
        <w:rPr>
          <w:rFonts w:ascii="Times New Roman" w:cs="Times New Roman" w:eastAsia="Times New Roman" w:hAnsi="Times New Roman"/>
          <w:sz w:val="24"/>
          <w:szCs w:val="24"/>
          <w:rtl w:val="0"/>
        </w:rPr>
        <w:t xml:space="preserve"> are insured by the U.S. government and meant for low-to-moderate-income borrowers. They’re popular with first-time homebuyers because they have lower financial requirements than conventional loans; typically, they require a 3.5% down payment.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lot of homebuyers—especially FHA buyers—are getting </w:t>
      </w:r>
      <w:hyperlink r:id="rId16">
        <w:r w:rsidDel="00000000" w:rsidR="00000000" w:rsidRPr="00000000">
          <w:rPr>
            <w:rFonts w:ascii="Times New Roman" w:cs="Times New Roman" w:eastAsia="Times New Roman" w:hAnsi="Times New Roman"/>
            <w:color w:val="1155cc"/>
            <w:sz w:val="24"/>
            <w:szCs w:val="24"/>
            <w:u w:val="single"/>
            <w:rtl w:val="0"/>
          </w:rPr>
          <w:t xml:space="preserve">cold feet</w:t>
        </w:r>
      </w:hyperlink>
      <w:r w:rsidDel="00000000" w:rsidR="00000000" w:rsidRPr="00000000">
        <w:rPr>
          <w:rFonts w:ascii="Times New Roman" w:cs="Times New Roman" w:eastAsia="Times New Roman" w:hAnsi="Times New Roman"/>
          <w:sz w:val="24"/>
          <w:szCs w:val="24"/>
          <w:rtl w:val="0"/>
        </w:rPr>
        <w:t xml:space="preserve"> when they see the actual monthly payment and the amount of money they need to bring to the table at closing,” said </w:t>
      </w:r>
      <w:hyperlink r:id="rId17">
        <w:r w:rsidDel="00000000" w:rsidR="00000000" w:rsidRPr="00000000">
          <w:rPr>
            <w:rFonts w:ascii="Times New Roman" w:cs="Times New Roman" w:eastAsia="Times New Roman" w:hAnsi="Times New Roman"/>
            <w:color w:val="1155cc"/>
            <w:sz w:val="24"/>
            <w:szCs w:val="24"/>
            <w:u w:val="single"/>
            <w:rtl w:val="0"/>
          </w:rPr>
          <w:t xml:space="preserve">John Tomlinson</w:t>
        </w:r>
      </w:hyperlink>
      <w:r w:rsidDel="00000000" w:rsidR="00000000" w:rsidRPr="00000000">
        <w:rPr>
          <w:rFonts w:ascii="Times New Roman" w:cs="Times New Roman" w:eastAsia="Times New Roman" w:hAnsi="Times New Roman"/>
          <w:sz w:val="24"/>
          <w:szCs w:val="24"/>
          <w:rtl w:val="0"/>
        </w:rPr>
        <w:t xml:space="preserve">, a Redfin Premier real estate agent in </w:t>
      </w:r>
      <w:hyperlink r:id="rId18">
        <w:r w:rsidDel="00000000" w:rsidR="00000000" w:rsidRPr="00000000">
          <w:rPr>
            <w:rFonts w:ascii="Times New Roman" w:cs="Times New Roman" w:eastAsia="Times New Roman" w:hAnsi="Times New Roman"/>
            <w:color w:val="1155cc"/>
            <w:sz w:val="24"/>
            <w:szCs w:val="24"/>
            <w:u w:val="single"/>
            <w:rtl w:val="0"/>
          </w:rPr>
          <w:t xml:space="preserve">Fort Lauderdale, FL</w:t>
        </w:r>
      </w:hyperlink>
      <w:r w:rsidDel="00000000" w:rsidR="00000000" w:rsidRPr="00000000">
        <w:rPr>
          <w:rFonts w:ascii="Times New Roman" w:cs="Times New Roman" w:eastAsia="Times New Roman" w:hAnsi="Times New Roman"/>
          <w:sz w:val="24"/>
          <w:szCs w:val="24"/>
          <w:rtl w:val="0"/>
        </w:rPr>
        <w:t xml:space="preserve">. “They may only have a 3.5% down payment, but with prepaid taxes and mortgage insurance, closing costs can be $20,000–$30,000. Rising HOA fees are adding insult to injury.”</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might expect to see an uptick in the share of buyers using FHA loans given that housing costs are high and homebuyer competition is low. But FHA loans may actually be on the decline because housing costs are high. Many low-to-moderate-income Americans—the population that typically uses FHA loans—have been priced out of the housing market. That may explain why we’re seeing a rising share of buyers using conventional loans.</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three-quarters (78.6%) of mortgaged homebuyers used conventional loans in December, up slightly from 78.2% a year earlier and the highest December share since 2021.</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FHA mortgage rates have </w:t>
      </w:r>
      <w:r w:rsidDel="00000000" w:rsidR="00000000" w:rsidRPr="00000000">
        <w:rPr>
          <w:rFonts w:ascii="Times New Roman" w:cs="Times New Roman" w:eastAsia="Times New Roman" w:hAnsi="Times New Roman"/>
          <w:sz w:val="24"/>
          <w:szCs w:val="24"/>
          <w:rtl w:val="0"/>
        </w:rPr>
        <w:t xml:space="preserve">declined</w:t>
      </w:r>
      <w:r w:rsidDel="00000000" w:rsidR="00000000" w:rsidRPr="00000000">
        <w:rPr>
          <w:rFonts w:ascii="Times New Roman" w:cs="Times New Roman" w:eastAsia="Times New Roman" w:hAnsi="Times New Roman"/>
          <w:sz w:val="24"/>
          <w:szCs w:val="24"/>
          <w:rtl w:val="0"/>
        </w:rPr>
        <w:t xml:space="preserve"> this month and are lower than the typical 30-year-fixed rate, which may </w:t>
      </w:r>
      <w:r w:rsidDel="00000000" w:rsidR="00000000" w:rsidRPr="00000000">
        <w:rPr>
          <w:rFonts w:ascii="Times New Roman" w:cs="Times New Roman" w:eastAsia="Times New Roman" w:hAnsi="Times New Roman"/>
          <w:sz w:val="24"/>
          <w:szCs w:val="24"/>
          <w:rtl w:val="0"/>
        </w:rPr>
        <w:t xml:space="preserve">bring</w:t>
      </w:r>
      <w:r w:rsidDel="00000000" w:rsidR="00000000" w:rsidRPr="00000000">
        <w:rPr>
          <w:rFonts w:ascii="Times New Roman" w:cs="Times New Roman" w:eastAsia="Times New Roman" w:hAnsi="Times New Roman"/>
          <w:sz w:val="24"/>
          <w:szCs w:val="24"/>
          <w:rtl w:val="0"/>
        </w:rPr>
        <w:t xml:space="preserve"> more FHA buyers off the sidelines.</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VA loans</w:t>
        </w:r>
      </w:hyperlink>
      <w:r w:rsidDel="00000000" w:rsidR="00000000" w:rsidRPr="00000000">
        <w:rPr>
          <w:rFonts w:ascii="Times New Roman" w:cs="Times New Roman" w:eastAsia="Times New Roman" w:hAnsi="Times New Roman"/>
          <w:sz w:val="24"/>
          <w:szCs w:val="24"/>
          <w:rtl w:val="0"/>
        </w:rPr>
        <w:t xml:space="preserve">, which are available to veterans, service members and their surviving spouses, were used in 7% of mortgaged home purchases in December, up very slightly from 6.8% a year earlier. VA loans require little to no down payment. You can read more about the recent uptick in VA loans </w:t>
      </w:r>
      <w:hyperlink r:id="rId20">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hd w:fill="ffffff" w:val="clear"/>
        <w:spacing w:after="0" w:before="0" w:line="240" w:lineRule="auto"/>
        <w:ind w:right="-120"/>
        <w:rPr>
          <w:rFonts w:ascii="Times New Roman" w:cs="Times New Roman" w:eastAsia="Times New Roman" w:hAnsi="Times New Roman"/>
          <w:b w:val="1"/>
          <w:bCs w:val="1"/>
          <w:color w:val="1d1c1d"/>
          <w:sz w:val="24"/>
          <w:szCs w:val="24"/>
        </w:rPr>
      </w:pPr>
      <w:r w:rsidDel="00000000" w:rsidR="00000000" w:rsidRPr="00000000">
        <w:rPr>
          <w:rFonts w:ascii="Times New Roman" w:cs="Times New Roman" w:eastAsia="Times New Roman" w:hAnsi="Times New Roman"/>
          <w:b w:val="1"/>
          <w:bCs w:val="1"/>
          <w:color w:val="1d1c1d"/>
          <w:sz w:val="24"/>
          <w:szCs w:val="24"/>
          <w:rtl w:val="0"/>
        </w:rPr>
        <w:t xml:space="preserve">Metro-Level Highlights</w:t>
      </w:r>
    </w:p>
    <w:p w:rsidR="00000000" w:rsidDel="00000000" w:rsidP="00000000" w:rsidRDefault="00000000" w:rsidRPr="00000000" w14:paraId="00000024">
      <w:pPr>
        <w:shd w:fill="ffffff" w:val="clear"/>
        <w:spacing w:after="0" w:before="0" w:line="240" w:lineRule="auto"/>
        <w:ind w:right="-120"/>
        <w:rPr>
          <w:rFonts w:ascii="Times New Roman" w:cs="Times New Roman" w:eastAsia="Times New Roman" w:hAnsi="Times New Roman"/>
          <w:b w:val="1"/>
          <w:bCs w:val="1"/>
          <w:color w:val="1d1c1d"/>
          <w:sz w:val="24"/>
          <w:szCs w:val="24"/>
        </w:rPr>
      </w:pPr>
      <w:r w:rsidDel="00000000" w:rsidR="00000000" w:rsidRPr="00000000">
        <w:rPr>
          <w:rFonts w:ascii="Times New Roman" w:cs="Times New Roman" w:eastAsia="Times New Roman" w:hAnsi="Times New Roman"/>
          <w:i w:val="1"/>
          <w:iCs w:val="1"/>
          <w:color w:val="1d1c1d"/>
          <w:sz w:val="24"/>
          <w:szCs w:val="24"/>
          <w:rtl w:val="0"/>
        </w:rPr>
        <w:t xml:space="preserve">The data below represents December 2025 and covers 38 of the most populous U.S. metros. </w:t>
      </w:r>
      <w:r w:rsidDel="00000000" w:rsidR="00000000" w:rsidRPr="00000000">
        <w:rPr>
          <w:rtl w:val="0"/>
        </w:rPr>
      </w:r>
    </w:p>
    <w:p w:rsidR="00000000" w:rsidDel="00000000" w:rsidP="00000000" w:rsidRDefault="00000000" w:rsidRPr="00000000" w14:paraId="00000025">
      <w:pPr>
        <w:shd w:fill="ffffff" w:val="clear"/>
        <w:spacing w:after="0" w:before="0" w:line="240" w:lineRule="auto"/>
        <w:ind w:right="-120"/>
        <w:rPr>
          <w:rFonts w:ascii="Times New Roman" w:cs="Times New Roman" w:eastAsia="Times New Roman" w:hAnsi="Times New Roman"/>
          <w:b w:val="1"/>
          <w:bCs w:val="1"/>
          <w:color w:val="1d1c1d"/>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All-cash purchases</w:t>
      </w:r>
      <w:r w:rsidDel="00000000" w:rsidR="00000000" w:rsidRPr="00000000">
        <w:rPr>
          <w:rtl w:val="0"/>
        </w:rPr>
      </w:r>
    </w:p>
    <w:p w:rsidR="00000000" w:rsidDel="00000000" w:rsidP="00000000" w:rsidRDefault="00000000" w:rsidRPr="00000000" w14:paraId="0000002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All-cash purchases were most prevalent in West Palm Beach, FL, where 47.2% of buyers paid in cash. Next came Jacksonville, FL (39.3%) and Miami (39.3%).</w:t>
      </w:r>
    </w:p>
    <w:p w:rsidR="00000000" w:rsidDel="00000000" w:rsidP="00000000" w:rsidRDefault="00000000" w:rsidRPr="00000000" w14:paraId="0000002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They were least prevalent in Seattle (17.3%), Oakland, CA (18.5%) and Sacramento, CA (19.6%).</w:t>
      </w:r>
    </w:p>
    <w:p w:rsidR="00000000" w:rsidDel="00000000" w:rsidP="00000000" w:rsidRDefault="00000000" w:rsidRPr="00000000" w14:paraId="0000002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The share of buyers paying in cash increased most in Providence, RI, Atlanta and Denver.</w:t>
      </w:r>
    </w:p>
    <w:p w:rsidR="00000000" w:rsidDel="00000000" w:rsidP="00000000" w:rsidRDefault="00000000" w:rsidRPr="00000000" w14:paraId="0000002A">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 of buyers paying in cash decreased most in Milwaukee, Phoenix and Cleveland.</w:t>
      </w:r>
    </w:p>
    <w:p w:rsidR="00000000" w:rsidDel="00000000" w:rsidP="00000000" w:rsidRDefault="00000000" w:rsidRPr="00000000" w14:paraId="0000002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FHA loans</w:t>
      </w:r>
      <w:r w:rsidDel="00000000" w:rsidR="00000000" w:rsidRPr="00000000">
        <w:rPr>
          <w:rtl w:val="0"/>
        </w:rPr>
      </w:r>
    </w:p>
    <w:p w:rsidR="00000000" w:rsidDel="00000000" w:rsidP="00000000" w:rsidRDefault="00000000" w:rsidRPr="00000000" w14:paraId="0000002D">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FHA loans were most prevalent in Riverside, CA, where 25.6% of mortgaged homebuyers used one. Next came Las Vegas (24%) and Atlanta (21%).</w:t>
      </w:r>
    </w:p>
    <w:p w:rsidR="00000000" w:rsidDel="00000000" w:rsidP="00000000" w:rsidRDefault="00000000" w:rsidRPr="00000000" w14:paraId="0000002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They were least prevalent in San Francisco (1.1%), San Jose (4.3%) and Anaheim (5.8%). </w:t>
      </w:r>
    </w:p>
    <w:p w:rsidR="00000000" w:rsidDel="00000000" w:rsidP="00000000" w:rsidRDefault="00000000" w:rsidRPr="00000000" w14:paraId="0000002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The share of buyers using FHA loans increased most in San Jose, Atlanta and Cincinnati.</w:t>
      </w:r>
    </w:p>
    <w:p w:rsidR="00000000" w:rsidDel="00000000" w:rsidP="00000000" w:rsidRDefault="00000000" w:rsidRPr="00000000" w14:paraId="00000030">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 of buyers using FHA loans decreased most in Providence, Cleveland and Jacksonville.</w:t>
      </w:r>
    </w:p>
    <w:p w:rsidR="00000000" w:rsidDel="00000000" w:rsidP="00000000" w:rsidRDefault="00000000" w:rsidRPr="00000000" w14:paraId="00000031">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 loans </w:t>
      </w:r>
      <w:r w:rsidDel="00000000" w:rsidR="00000000" w:rsidRPr="00000000">
        <w:rPr>
          <w:rtl w:val="0"/>
        </w:rPr>
      </w:r>
    </w:p>
    <w:p w:rsidR="00000000" w:rsidDel="00000000" w:rsidP="00000000" w:rsidRDefault="00000000" w:rsidRPr="00000000" w14:paraId="0000003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VA loans were most prevalent in Virginia Beach, VA, where 36.8% of mortgaged homebuyers used one. Next came Jacksonville (19.6%) and San Diego (16.8%).</w:t>
      </w:r>
    </w:p>
    <w:p w:rsidR="00000000" w:rsidDel="00000000" w:rsidP="00000000" w:rsidRDefault="00000000" w:rsidRPr="00000000" w14:paraId="0000003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They were least prevalent in San Francisco (0.7%), San Jose (1.8%) and New York (1.9%).</w:t>
      </w:r>
    </w:p>
    <w:p w:rsidR="00000000" w:rsidDel="00000000" w:rsidP="00000000" w:rsidRDefault="00000000" w:rsidRPr="00000000" w14:paraId="0000003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The share of buyers using VA loans increased most in Jacksonville, San Diego and Orlando, FL.</w:t>
      </w:r>
    </w:p>
    <w:p w:rsidR="00000000" w:rsidDel="00000000" w:rsidP="00000000" w:rsidRDefault="00000000" w:rsidRPr="00000000" w14:paraId="0000003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 of buyers using VA loans decreased most in Virginia Beach, Milwaukee and Sacramento.</w:t>
      </w:r>
    </w:p>
    <w:p w:rsidR="00000000" w:rsidDel="00000000" w:rsidP="00000000" w:rsidRDefault="00000000" w:rsidRPr="00000000" w14:paraId="00000037">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Conventional loans </w:t>
      </w:r>
      <w:r w:rsidDel="00000000" w:rsidR="00000000" w:rsidRPr="00000000">
        <w:rPr>
          <w:rtl w:val="0"/>
        </w:rPr>
      </w:r>
    </w:p>
    <w:p w:rsidR="00000000" w:rsidDel="00000000" w:rsidP="00000000" w:rsidRDefault="00000000" w:rsidRPr="00000000" w14:paraId="0000003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Conventional loans were most prevalent in San Francisco, where 98.1% of mortgaged homebuyers used one. Next came San Jose (93.9%) and Anaheim (90.6%).</w:t>
      </w:r>
    </w:p>
    <w:p w:rsidR="00000000" w:rsidDel="00000000" w:rsidP="00000000" w:rsidRDefault="00000000" w:rsidRPr="00000000" w14:paraId="0000003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They were least prevalent in Virginia Beach (47%), Jacksonville (65%) and Las Vegas (65.1%).</w:t>
      </w:r>
    </w:p>
    <w:p w:rsidR="00000000" w:rsidDel="00000000" w:rsidP="00000000" w:rsidRDefault="00000000" w:rsidRPr="00000000" w14:paraId="0000003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The share of buyers using conventional loans increased most in Cleveland, Providence and Tampa, FL.</w:t>
      </w:r>
    </w:p>
    <w:p w:rsidR="00000000" w:rsidDel="00000000" w:rsidP="00000000" w:rsidRDefault="00000000" w:rsidRPr="00000000" w14:paraId="0000003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 of buyers using conventional loans decreased most in Atlanta, San Jose and Anaheim.</w:t>
      </w:r>
    </w:p>
    <w:p w:rsidR="00000000" w:rsidDel="00000000" w:rsidP="00000000" w:rsidRDefault="00000000" w:rsidRPr="00000000" w14:paraId="0000003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methodology and additional metro-level insights, please visit: </w:t>
      </w:r>
      <w:hyperlink r:id="rId21">
        <w:r w:rsidDel="00000000" w:rsidR="00000000" w:rsidRPr="00000000">
          <w:rPr>
            <w:rFonts w:ascii="Times New Roman" w:cs="Times New Roman" w:eastAsia="Times New Roman" w:hAnsi="Times New Roman"/>
            <w:color w:val="1155cc"/>
            <w:sz w:val="24"/>
            <w:szCs w:val="24"/>
            <w:u w:val="single"/>
            <w:rtl w:val="0"/>
          </w:rPr>
          <w:t xml:space="preserve">https://www.redfin.com/news/all-cash-home-purchases-december-2025</w:t>
        </w:r>
      </w:hyperlink>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41">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42">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43">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2">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3">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4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news/va-loans-uptick-2025/" TargetMode="External"/><Relationship Id="rId22" Type="http://schemas.openxmlformats.org/officeDocument/2006/relationships/hyperlink" Target="https://www.redfin.com/news" TargetMode="External"/><Relationship Id="rId21" Type="http://schemas.openxmlformats.org/officeDocument/2006/relationships/hyperlink" Target="https://www.redfin.com/news/all-cash-home-purchases-december-2025" TargetMode="External"/><Relationship Id="rId24" Type="http://schemas.openxmlformats.org/officeDocument/2006/relationships/hyperlink" Target="mailto:press@redfin.com" TargetMode="External"/><Relationship Id="rId23" Type="http://schemas.openxmlformats.org/officeDocument/2006/relationships/hyperlink" Target="https://www.rocketcompani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buyers-vs-sellers-december-2025/"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dfin.com/news/all-cash-home-purchases-december-2025" TargetMode="External"/><Relationship Id="rId7" Type="http://schemas.openxmlformats.org/officeDocument/2006/relationships/hyperlink" Target="https://www.redfin.com/" TargetMode="External"/><Relationship Id="rId8" Type="http://schemas.openxmlformats.org/officeDocument/2006/relationships/hyperlink" Target="https://www.redfin.com/news/housing-market-update-housing-payments-lowest-level-2-years/" TargetMode="External"/><Relationship Id="rId11" Type="http://schemas.openxmlformats.org/officeDocument/2006/relationships/hyperlink" Target="https://www.redfin.com/news/austin-texas-slowest-housing-market/" TargetMode="External"/><Relationship Id="rId10" Type="http://schemas.openxmlformats.org/officeDocument/2006/relationships/hyperlink" Target="https://www.redfin.com/news/buyers-vs-sellers-august-2025/" TargetMode="External"/><Relationship Id="rId13" Type="http://schemas.openxmlformats.org/officeDocument/2006/relationships/hyperlink" Target="https://www.redfin.com/premier" TargetMode="External"/><Relationship Id="rId12" Type="http://schemas.openxmlformats.org/officeDocument/2006/relationships/hyperlink" Target="https://www.redfin.com/real-estate-agents/amanda-peterson" TargetMode="External"/><Relationship Id="rId15" Type="http://schemas.openxmlformats.org/officeDocument/2006/relationships/hyperlink" Target="https://www.redfin.com/guides/first-time-home-buyer-fha-loans" TargetMode="External"/><Relationship Id="rId14" Type="http://schemas.openxmlformats.org/officeDocument/2006/relationships/hyperlink" Target="https://www.redfin.com/city/30794/TX/Dallas" TargetMode="External"/><Relationship Id="rId17" Type="http://schemas.openxmlformats.org/officeDocument/2006/relationships/hyperlink" Target="https://www.redfin.com/real-estate-agents/john-tomlinson" TargetMode="External"/><Relationship Id="rId16" Type="http://schemas.openxmlformats.org/officeDocument/2006/relationships/hyperlink" Target="https://www.redfin.com/news/home-purchase-cancellations-december-2025/" TargetMode="External"/><Relationship Id="rId19" Type="http://schemas.openxmlformats.org/officeDocument/2006/relationships/hyperlink" Target="https://www.redfin.com/definition/va-loan" TargetMode="External"/><Relationship Id="rId18" Type="http://schemas.openxmlformats.org/officeDocument/2006/relationships/hyperlink" Target="https://www.redfin.com/city/6173/FL/Fort-Lauder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