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MARCH 11, 2026 9:30 A.M.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Iran Conflict Stalls Big Purchases Like Homes and Cars For 1 in 4 Americans, But Most are Undeterred </w:t>
      </w:r>
    </w:p>
    <w:p w:rsidR="00000000" w:rsidDel="00000000" w:rsidP="00000000" w:rsidRDefault="00000000" w:rsidRPr="00000000" w14:paraId="00000004">
      <w:pPr>
        <w:spacing w:line="24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Iran conflict has a smaller impact than tariffs or concerns about job security on purchase plans, per a new Redfin survey. The impact of October’s government shutdown was similar. </w:t>
      </w:r>
    </w:p>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Mar. 11, 2026 — One-quarter (25%) of Americans are delaying or canceling plans for a major purchase like a home or car because of the military conflict with Iran,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survey</w:t>
        </w:r>
      </w:hyperlink>
      <w:r w:rsidDel="00000000" w:rsidR="00000000" w:rsidRPr="00000000">
        <w:rPr>
          <w:rFonts w:ascii="Times New Roman" w:cs="Times New Roman" w:eastAsia="Times New Roman" w:hAnsi="Times New Roman"/>
          <w:sz w:val="24"/>
          <w:szCs w:val="24"/>
          <w:rtl w:val="0"/>
        </w:rPr>
        <w:t xml:space="preserve"> fielded by Ipsos and commissioned by</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Americans (56%) said the Iran war has no impact on their plans to make a major purchase.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is embroiled in a </w:t>
      </w:r>
      <w:r w:rsidDel="00000000" w:rsidR="00000000" w:rsidRPr="00000000">
        <w:rPr>
          <w:rFonts w:ascii="Times New Roman" w:cs="Times New Roman" w:eastAsia="Times New Roman" w:hAnsi="Times New Roman"/>
          <w:sz w:val="24"/>
          <w:szCs w:val="24"/>
          <w:rtl w:val="0"/>
        </w:rPr>
        <w:t xml:space="preserve">military conflict</w:t>
      </w:r>
      <w:r w:rsidDel="00000000" w:rsidR="00000000" w:rsidRPr="00000000">
        <w:rPr>
          <w:rFonts w:ascii="Times New Roman" w:cs="Times New Roman" w:eastAsia="Times New Roman" w:hAnsi="Times New Roman"/>
          <w:sz w:val="24"/>
          <w:szCs w:val="24"/>
          <w:rtl w:val="0"/>
        </w:rPr>
        <w:t xml:space="preserve"> with Iran, which has driven oil prices up and </w:t>
      </w:r>
      <w:hyperlink r:id="rId8">
        <w:r w:rsidDel="00000000" w:rsidR="00000000" w:rsidRPr="00000000">
          <w:rPr>
            <w:rFonts w:ascii="Times New Roman" w:cs="Times New Roman" w:eastAsia="Times New Roman" w:hAnsi="Times New Roman"/>
            <w:color w:val="1155cc"/>
            <w:sz w:val="24"/>
            <w:szCs w:val="24"/>
            <w:u w:val="single"/>
            <w:rtl w:val="0"/>
          </w:rPr>
          <w:t xml:space="preserve">caused volatility</w:t>
        </w:r>
      </w:hyperlink>
      <w:r w:rsidDel="00000000" w:rsidR="00000000" w:rsidRPr="00000000">
        <w:rPr>
          <w:rFonts w:ascii="Times New Roman" w:cs="Times New Roman" w:eastAsia="Times New Roman" w:hAnsi="Times New Roman"/>
          <w:sz w:val="24"/>
          <w:szCs w:val="24"/>
          <w:rtl w:val="0"/>
        </w:rPr>
        <w:t xml:space="preserve"> in financial markets. That could push mortgage rates up, which is one potential hindrance for would-be homebuyers. It may also impact the housing market by exacerbating economic uncertainty, which can make people more cautious about major financial commitments. But as of the first week of March, most Americans were undeterred in plans to buy something costly like a home or car.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Redfin agents in places with major military populations, like San Antonio and San Diego, say the Iran conflict hasn’t yet come up as they discuss buying and/or selling homes with clients. But a few Redfin agents have reported changes in buying plans: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Washington, D.C. Redfin agent said one house hunter is pausing buying plans due to uneasiness about tensions in the Middle East.</w:t>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Redfin agent in San Diego said two buyers are stepping back from their home searches because they have family in Iran and are unsure about future plans.</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Chicago, a Redfin agent said there’s a general air of hesitation about buying a home, especially among first-time buyers, because of the Iran conflict and its economic tailwinds.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Iran Conflict Has Smaller Impact on Major Purchase Plans Than Tariffs, Job Security Concerns</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the Iran conflict on home- and car-buying plans is similar to the impact of the federal government shutdown in October: Small. A </w:t>
      </w:r>
      <w:hyperlink r:id="rId9">
        <w:r w:rsidDel="00000000" w:rsidR="00000000" w:rsidRPr="00000000">
          <w:rPr>
            <w:rFonts w:ascii="Times New Roman" w:cs="Times New Roman" w:eastAsia="Times New Roman" w:hAnsi="Times New Roman"/>
            <w:color w:val="1155cc"/>
            <w:sz w:val="24"/>
            <w:szCs w:val="24"/>
            <w:u w:val="single"/>
            <w:rtl w:val="0"/>
          </w:rPr>
          <w:t xml:space="preserve">Redfin survey</w:t>
        </w:r>
      </w:hyperlink>
      <w:r w:rsidDel="00000000" w:rsidR="00000000" w:rsidRPr="00000000">
        <w:rPr>
          <w:rFonts w:ascii="Times New Roman" w:cs="Times New Roman" w:eastAsia="Times New Roman" w:hAnsi="Times New Roman"/>
          <w:sz w:val="24"/>
          <w:szCs w:val="24"/>
          <w:rtl w:val="0"/>
        </w:rPr>
        <w:t xml:space="preserve"> from October found that 22% of Americans were canceling or delaying plans for a major purchase due to the government shutdown, while 65% said it had no impact.</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economic concerns from the last year have affected would-be buyers’ mindsets much more than the Iran conflict. In April, </w:t>
      </w:r>
      <w:hyperlink r:id="rId10">
        <w:r w:rsidDel="00000000" w:rsidR="00000000" w:rsidRPr="00000000">
          <w:rPr>
            <w:rFonts w:ascii="Times New Roman" w:cs="Times New Roman" w:eastAsia="Times New Roman" w:hAnsi="Times New Roman"/>
            <w:color w:val="1155cc"/>
            <w:sz w:val="24"/>
            <w:szCs w:val="24"/>
            <w:u w:val="single"/>
            <w:rtl w:val="0"/>
          </w:rPr>
          <w:t xml:space="preserve">more than half of Americans</w:t>
        </w:r>
      </w:hyperlink>
      <w:r w:rsidDel="00000000" w:rsidR="00000000" w:rsidRPr="00000000">
        <w:rPr>
          <w:rFonts w:ascii="Times New Roman" w:cs="Times New Roman" w:eastAsia="Times New Roman" w:hAnsi="Times New Roman"/>
          <w:sz w:val="24"/>
          <w:szCs w:val="24"/>
          <w:rtl w:val="0"/>
        </w:rPr>
        <w:t xml:space="preserve"> said they were delaying or canceling plans to make a major purchase like a home or car due to tariffs. In August, </w:t>
      </w:r>
      <w:hyperlink r:id="rId11">
        <w:r w:rsidDel="00000000" w:rsidR="00000000" w:rsidRPr="00000000">
          <w:rPr>
            <w:rFonts w:ascii="Times New Roman" w:cs="Times New Roman" w:eastAsia="Times New Roman" w:hAnsi="Times New Roman"/>
            <w:color w:val="1155cc"/>
            <w:sz w:val="24"/>
            <w:szCs w:val="24"/>
            <w:u w:val="single"/>
            <w:rtl w:val="0"/>
          </w:rPr>
          <w:t xml:space="preserve">42% of American workers</w:t>
        </w:r>
      </w:hyperlink>
      <w:r w:rsidDel="00000000" w:rsidR="00000000" w:rsidRPr="00000000">
        <w:rPr>
          <w:rFonts w:ascii="Times New Roman" w:cs="Times New Roman" w:eastAsia="Times New Roman" w:hAnsi="Times New Roman"/>
          <w:sz w:val="24"/>
          <w:szCs w:val="24"/>
          <w:rtl w:val="0"/>
        </w:rPr>
        <w:t xml:space="preserve"> said they were delaying or canceling a major purchase due to feelings about job security.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a chart and our survey methodology</w:t>
      </w:r>
      <w:r w:rsidDel="00000000" w:rsidR="00000000" w:rsidRPr="00000000">
        <w:rPr>
          <w:rFonts w:ascii="Times New Roman" w:cs="Times New Roman" w:eastAsia="Times New Roman" w:hAnsi="Times New Roman"/>
          <w:sz w:val="24"/>
          <w:szCs w:val="24"/>
          <w:rtl w:val="0"/>
        </w:rPr>
        <w:t xml:space="preserve">, please visit: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https://www.redfin.com/news/iran-conflict-homebuying-plans</w:t>
        </w:r>
      </w:hyperlink>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1D">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1E">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1F">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3">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4">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survey-job-security-2025/" TargetMode="External"/><Relationship Id="rId10" Type="http://schemas.openxmlformats.org/officeDocument/2006/relationships/hyperlink" Target="https://www.redfin.com/news/survey-tariffs-major-purchase/" TargetMode="External"/><Relationship Id="rId13" Type="http://schemas.openxmlformats.org/officeDocument/2006/relationships/hyperlink" Target="https://www.redfin.com/news" TargetMode="External"/><Relationship Id="rId12" Type="http://schemas.openxmlformats.org/officeDocument/2006/relationships/hyperlink" Target="https://www.redfin.com/news/iran-conflict-homebuying-pla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delaying-home-car-purchase-government-shutdown/" TargetMode="External"/><Relationship Id="rId15" Type="http://schemas.openxmlformats.org/officeDocument/2006/relationships/hyperlink" Target="mailto:press@redfin.com" TargetMode="External"/><Relationship Id="rId14" Type="http://schemas.openxmlformats.org/officeDocument/2006/relationships/hyperlink" Target="https://www.rocketcompanies.com/" TargetMode="External"/><Relationship Id="rId5" Type="http://schemas.openxmlformats.org/officeDocument/2006/relationships/styles" Target="styles.xml"/><Relationship Id="rId6" Type="http://schemas.openxmlformats.org/officeDocument/2006/relationships/hyperlink" Target="https://www.redfin.com/news/iran-conflict-homebuying-plans" TargetMode="External"/><Relationship Id="rId7" Type="http://schemas.openxmlformats.org/officeDocument/2006/relationships/hyperlink" Target="https://www.redfin.com/" TargetMode="External"/><Relationship Id="rId8" Type="http://schemas.openxmlformats.org/officeDocument/2006/relationships/hyperlink" Target="https://www.redfin.com/news/weekly-economic-update-march-9-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